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757A73">
        <w:rPr>
          <w:rStyle w:val="richtext"/>
          <w:rFonts w:ascii="Times New Roman" w:hAnsi="Times New Roman" w:cs="Times New Roman"/>
          <w:color w:val="000000" w:themeColor="text1"/>
          <w:sz w:val="24"/>
          <w:szCs w:val="24"/>
          <w:u w:val="dotted"/>
        </w:rPr>
        <w:t xml:space="preserve"> </w:t>
      </w:r>
      <w:r w:rsidR="007B1E4F">
        <w:rPr>
          <w:rStyle w:val="richtext"/>
          <w:rFonts w:ascii="Times New Roman" w:hAnsi="Times New Roman" w:cs="Times New Roman"/>
          <w:color w:val="000000" w:themeColor="text1"/>
          <w:sz w:val="24"/>
          <w:szCs w:val="24"/>
          <w:u w:val="dotted"/>
        </w:rPr>
        <w:t xml:space="preserve">HASSA BADEMLİ İLKOKULU- ORTAOKULU BAKIM </w:t>
      </w:r>
      <w:proofErr w:type="gramStart"/>
      <w:r w:rsidR="007B1E4F">
        <w:rPr>
          <w:rStyle w:val="richtext"/>
          <w:rFonts w:ascii="Times New Roman" w:hAnsi="Times New Roman" w:cs="Times New Roman"/>
          <w:color w:val="000000" w:themeColor="text1"/>
          <w:sz w:val="24"/>
          <w:szCs w:val="24"/>
          <w:u w:val="dotted"/>
        </w:rPr>
        <w:t xml:space="preserve">VE </w:t>
      </w:r>
      <w:r w:rsidR="007D569D">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7B1E4F">
        <w:rPr>
          <w:color w:val="000000" w:themeColor="text1"/>
        </w:rPr>
        <w:t xml:space="preserve"> İşin </w:t>
      </w:r>
      <w:proofErr w:type="gramStart"/>
      <w:r w:rsidR="007B1E4F">
        <w:rPr>
          <w:color w:val="000000" w:themeColor="text1"/>
        </w:rPr>
        <w:t>adı :</w:t>
      </w:r>
      <w:r w:rsidR="007B1E4F" w:rsidRPr="00062071">
        <w:rPr>
          <w:color w:val="1F497D" w:themeColor="text2"/>
        </w:rPr>
        <w:t>Hassa</w:t>
      </w:r>
      <w:proofErr w:type="gramEnd"/>
      <w:r w:rsidR="007B1E4F" w:rsidRPr="00062071">
        <w:rPr>
          <w:color w:val="1F497D" w:themeColor="text2"/>
        </w:rPr>
        <w:t xml:space="preserve"> Bademli </w:t>
      </w:r>
      <w:r w:rsidR="00757A73" w:rsidRPr="00062071">
        <w:rPr>
          <w:b/>
          <w:color w:val="1F497D" w:themeColor="text2"/>
        </w:rPr>
        <w:t>İlkokulu</w:t>
      </w:r>
      <w:r w:rsidR="007B1E4F">
        <w:rPr>
          <w:b/>
          <w:color w:val="0070C0"/>
        </w:rPr>
        <w:t xml:space="preserve">/Ortaokulu Bakım ve </w:t>
      </w:r>
      <w:r w:rsidR="00204CC1" w:rsidRPr="00204CC1">
        <w:rPr>
          <w:b/>
          <w:color w:val="0070C0"/>
        </w:rPr>
        <w:t xml:space="preserve"> Onarımı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7B1E4F">
        <w:rPr>
          <w:b/>
          <w:color w:val="0070C0"/>
        </w:rPr>
        <w:t xml:space="preserve">Hassa İlçesi / Bademli İlkokulu- Ortaokulu </w:t>
      </w:r>
      <w:r w:rsidR="0016027F" w:rsidRPr="00D36272">
        <w:rPr>
          <w:rStyle w:val="richtext"/>
          <w:b/>
          <w:bCs/>
          <w:color w:val="0070C0"/>
          <w:u w:val="dotted"/>
        </w:rPr>
        <w:t>Müdürlüğü</w:t>
      </w:r>
      <w:r w:rsidR="00DD61CD" w:rsidRPr="00D36272">
        <w:rPr>
          <w:rStyle w:val="richtext"/>
          <w:b/>
          <w:bCs/>
          <w:color w:val="0070C0"/>
          <w:u w:val="dotted"/>
        </w:rPr>
        <w:t xml:space="preserve"> </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CA5C4E">
        <w:rPr>
          <w:b/>
          <w:color w:val="0070C0"/>
        </w:rPr>
        <w:t>5</w:t>
      </w:r>
      <w:r w:rsidR="00F27EEC" w:rsidRPr="00D36272">
        <w:rPr>
          <w:b/>
          <w:color w:val="0070C0"/>
        </w:rPr>
        <w:t xml:space="preserve"> </w:t>
      </w:r>
      <w:r w:rsidRPr="00D36272">
        <w:rPr>
          <w:b/>
          <w:color w:val="0070C0"/>
        </w:rPr>
        <w:t>(</w:t>
      </w:r>
      <w:r w:rsidR="00CA5C4E">
        <w:rPr>
          <w:b/>
          <w:color w:val="0070C0"/>
        </w:rPr>
        <w:t>Beş</w:t>
      </w:r>
      <w:bookmarkStart w:id="0" w:name="_GoBack"/>
      <w:bookmarkEnd w:id="0"/>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7B1E4F">
        <w:rPr>
          <w:rStyle w:val="richtext"/>
          <w:b/>
          <w:bCs/>
          <w:color w:val="0070C0"/>
          <w:u w:val="dotted"/>
        </w:rPr>
        <w:t>20 (Yirmi</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A8" w:rsidRDefault="00A373A8">
      <w:r>
        <w:separator/>
      </w:r>
    </w:p>
  </w:endnote>
  <w:endnote w:type="continuationSeparator" w:id="0">
    <w:p w:rsidR="00A373A8" w:rsidRDefault="00A3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CA5C4E">
              <w:rPr>
                <w:noProof/>
              </w:rPr>
              <w:t>2</w:t>
            </w:r>
            <w:r w:rsidR="00FF45D8">
              <w:rPr>
                <w:noProof/>
              </w:rPr>
              <w:fldChar w:fldCharType="end"/>
            </w:r>
            <w:r>
              <w:t xml:space="preserve"> / </w:t>
            </w:r>
            <w:r w:rsidR="00FF45D8">
              <w:fldChar w:fldCharType="begin"/>
            </w:r>
            <w:r w:rsidR="00FF45D8">
              <w:instrText>NUMPAGES</w:instrText>
            </w:r>
            <w:r w:rsidR="00FF45D8">
              <w:fldChar w:fldCharType="separate"/>
            </w:r>
            <w:r w:rsidR="00CA5C4E">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A8" w:rsidRDefault="00A373A8">
      <w:r>
        <w:separator/>
      </w:r>
    </w:p>
  </w:footnote>
  <w:footnote w:type="continuationSeparator" w:id="0">
    <w:p w:rsidR="00A373A8" w:rsidRDefault="00A37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62071"/>
    <w:rsid w:val="00084C15"/>
    <w:rsid w:val="00087950"/>
    <w:rsid w:val="000A1333"/>
    <w:rsid w:val="000D3636"/>
    <w:rsid w:val="000E171D"/>
    <w:rsid w:val="0016027F"/>
    <w:rsid w:val="00204CC1"/>
    <w:rsid w:val="002D1477"/>
    <w:rsid w:val="002D2AF9"/>
    <w:rsid w:val="00320D3A"/>
    <w:rsid w:val="00335C9B"/>
    <w:rsid w:val="0041398E"/>
    <w:rsid w:val="004C0312"/>
    <w:rsid w:val="005712C2"/>
    <w:rsid w:val="00583DA1"/>
    <w:rsid w:val="005A074D"/>
    <w:rsid w:val="005A3FAF"/>
    <w:rsid w:val="005B26C3"/>
    <w:rsid w:val="006A7AB2"/>
    <w:rsid w:val="0071374E"/>
    <w:rsid w:val="00747059"/>
    <w:rsid w:val="00757A73"/>
    <w:rsid w:val="007624B5"/>
    <w:rsid w:val="00767578"/>
    <w:rsid w:val="007B1E4F"/>
    <w:rsid w:val="007D569D"/>
    <w:rsid w:val="008C5093"/>
    <w:rsid w:val="008C6A33"/>
    <w:rsid w:val="008C7BB0"/>
    <w:rsid w:val="00937C8D"/>
    <w:rsid w:val="00945B83"/>
    <w:rsid w:val="00A373A8"/>
    <w:rsid w:val="00A41045"/>
    <w:rsid w:val="00AA4EC0"/>
    <w:rsid w:val="00B206BC"/>
    <w:rsid w:val="00B56E02"/>
    <w:rsid w:val="00C31D33"/>
    <w:rsid w:val="00C85187"/>
    <w:rsid w:val="00C96620"/>
    <w:rsid w:val="00CA5C4E"/>
    <w:rsid w:val="00CC077B"/>
    <w:rsid w:val="00D2516F"/>
    <w:rsid w:val="00D36272"/>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1620</Words>
  <Characters>9236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SenayAZAR</cp:lastModifiedBy>
  <cp:revision>31</cp:revision>
  <cp:lastPrinted>2021-08-10T12:47:00Z</cp:lastPrinted>
  <dcterms:created xsi:type="dcterms:W3CDTF">2021-08-10T13:43:00Z</dcterms:created>
  <dcterms:modified xsi:type="dcterms:W3CDTF">2022-08-01T07:28:00Z</dcterms:modified>
</cp:coreProperties>
</file>